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PARENT TOOLKIT · TEMPLATE</w:t>
      </w:r>
    </w:p>
    <w:p>
      <w:pPr>
        <w:pStyle w:val="Heading1"/>
        <w:spacing w:after="160"/>
      </w:pPr>
      <w:r>
        <w:t xml:space="preserve">Request for paper-based alternatives</w:t>
      </w:r>
    </w:p>
    <w:p>
      <w:pPr>
        <w:spacing w:after="160"/>
      </w:pPr>
      <w:r>
        <w:rPr>
          <w:color w:val="4A5A56"/>
          <w:sz w:val="23"/>
          <w:szCs w:val="23"/>
        </w:rPr>
        <w:t xml:space="preserve">This letter asks for paper-based alternatives for your own child. It's framed as a request to work together, not a refusal. Talk with the teacher first, then send this to the teacher and principal together.</w:t>
      </w:r>
    </w:p>
    <w:p>
      <w:pPr>
        <w:pBdr>
          <w:bottom w:val="single" w:color="CFA546" w:sz="6" w:space="8"/>
        </w:pBdr>
        <w:spacing w:after="240"/>
      </w:pPr>
      <w:r>
        <w:rPr>
          <w:b/>
          <w:bCs/>
          <w:color w:val="4A5A56"/>
          <w:sz w:val="19"/>
          <w:szCs w:val="19"/>
        </w:rPr>
        <w:t xml:space="preserve">How to use: </w:t>
      </w:r>
      <w:r>
        <w:rPr>
          <w:color w:val="4A5A56"/>
          <w:sz w:val="19"/>
          <w:szCs w:val="19"/>
        </w:rPr>
        <w:t xml:space="preserve">replace everything in </w:t>
      </w:r>
      <w:r>
        <w:rPr>
          <w:b/>
          <w:bCs/>
          <w:color w:val="8A6A1C"/>
          <w:sz w:val="19"/>
          <w:szCs w:val="19"/>
        </w:rPr>
        <w:t xml:space="preserve">[brackets]</w:t>
      </w:r>
      <w:r>
        <w:rPr>
          <w:color w:val="4A5A56"/>
          <w:sz w:val="19"/>
          <w:szCs w:val="19"/>
        </w:rPr>
        <w:t xml:space="preserve">. Keep the accessibility line: assistive technology, AAC devices, and IEP and 504 accommodations are always protected.</w:t>
      </w:r>
    </w:p>
    <w:p>
      <w:pPr>
        <w:pStyle w:val="Heading2"/>
      </w:pPr>
      <w:r>
        <w:t xml:space="preserve">Know before you send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Families who ask are often the first in their district, and staff may not know what's allowed. Expect a conversation, not an instant yes.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Alternatives can add work for teachers. Offer to help: printing, supplying books, or picking up materials.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child may be asked why they're doing something different. Talk with them about it in a positive way beforehand.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State tests and some assessments may still require a device. Ask what's required rather than assuming.</w:t>
      </w:r>
    </w:p>
    <w:p>
      <w:pPr>
        <w:pStyle w:val="ListParagraph"/>
        <w:numPr>
          <w:ilvl w:val="0"/>
          <w:numId w:val="2"/>
        </w:numPr>
        <w:spacing w:after="180"/>
      </w:pPr>
      <w:r>
        <w:t xml:space="preserve">This is a family decision. Choosing it, or not, doesn't make anyone a better or worse parent.</w:t>
      </w:r>
    </w:p>
    <w:p>
      <w:pPr>
        <w:spacing w:after="120" w:before="30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TEMPLATE  ·  COPY FROM HERE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Subject: Request for paper-based alternatives for </w:t>
      </w:r>
      <w:r>
        <w:rPr>
          <w:b/>
          <w:bCs/>
          <w:color w:val="8A6A1C"/>
        </w:rPr>
        <w:t xml:space="preserve">[child's name]</w:t>
      </w:r>
      <w:r>
        <w:t xml:space="preserve">, </w:t>
      </w:r>
      <w:r>
        <w:rPr>
          <w:b/>
          <w:bCs/>
          <w:color w:val="8A6A1C"/>
        </w:rPr>
        <w:t xml:space="preserve">[grade]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Dear </w:t>
      </w:r>
      <w:r>
        <w:rPr>
          <w:b/>
          <w:bCs/>
          <w:color w:val="8A6A1C"/>
        </w:rPr>
        <w:t xml:space="preserve">[Teacher name]</w:t>
      </w:r>
      <w:r>
        <w:t xml:space="preserve"> and </w:t>
      </w:r>
      <w:r>
        <w:rPr>
          <w:b/>
          <w:bCs/>
          <w:color w:val="8A6A1C"/>
        </w:rPr>
        <w:t xml:space="preserve">[Principal name]</w:t>
      </w:r>
      <w:r>
        <w:t xml:space="preserve">,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Thank you for the conversation on </w:t>
      </w:r>
      <w:r>
        <w:rPr>
          <w:b/>
          <w:bCs/>
          <w:color w:val="8A6A1C"/>
        </w:rPr>
        <w:t xml:space="preserve">[date]</w:t>
      </w:r>
      <w:r>
        <w:t xml:space="preserve"> about technology in </w:t>
      </w:r>
      <w:r>
        <w:rPr>
          <w:b/>
          <w:bCs/>
          <w:color w:val="8A6A1C"/>
        </w:rPr>
        <w:t xml:space="preserve">[child's name]</w:t>
      </w:r>
      <w:r>
        <w:t xml:space="preserve">'s class. As we discussed, our family would like </w:t>
      </w:r>
      <w:r>
        <w:rPr>
          <w:b/>
          <w:bCs/>
          <w:color w:val="8A6A1C"/>
        </w:rPr>
        <w:t xml:space="preserve">[child's name]</w:t>
      </w:r>
      <w:r>
        <w:t xml:space="preserve"> to do as much of the school day as possible with books, paper, and hands-on materials.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We respectfully request the following for the </w:t>
      </w:r>
      <w:r>
        <w:rPr>
          <w:b/>
          <w:bCs/>
          <w:color w:val="8A6A1C"/>
        </w:rPr>
        <w:t xml:space="preserve">[school year]</w:t>
      </w:r>
      <w:r>
        <w:t xml:space="preserve"> school year, where possible: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Paper versions of classwork and homework that are currently assigned on a device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Printed books for independent reading in place of reading apps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That </w:t>
      </w:r>
      <w:r>
        <w:rPr>
          <w:b/>
          <w:bCs/>
          <w:color w:val="8A6A1C"/>
        </w:rPr>
        <w:t xml:space="preserve">[child's name]</w:t>
      </w:r>
      <w:r>
        <w:t xml:space="preserve"> not bring a school device home </w:t>
      </w:r>
      <w:r>
        <w:rPr>
          <w:b/>
          <w:bCs/>
          <w:color w:val="8A6A1C"/>
        </w:rPr>
        <w:t xml:space="preserve">[if applicable]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180"/>
      </w:pPr>
      <w:r>
        <w:t xml:space="preserve">An alternative activity during independent device time, such as reading, writing, or a hands-on task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We're not asking to opt out of </w:t>
      </w:r>
      <w:r>
        <w:rPr>
          <w:b/>
          <w:bCs/>
          <w:color w:val="8A6A1C"/>
        </w:rPr>
        <w:t xml:space="preserve">[computer class / keyboarding / digital safety lessons]</w:t>
      </w:r>
      <w:r>
        <w:t xml:space="preserve">, or of assessments the district or state requires. We understand technology is part of life, and we want </w:t>
      </w:r>
      <w:r>
        <w:rPr>
          <w:b/>
          <w:bCs/>
          <w:color w:val="8A6A1C"/>
        </w:rPr>
        <w:t xml:space="preserve">[child's name]</w:t>
      </w:r>
      <w:r>
        <w:t xml:space="preserve"> to learn it as a subject.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We know this may create extra work, and we'd like to help. We can </w:t>
      </w:r>
      <w:r>
        <w:rPr>
          <w:b/>
          <w:bCs/>
          <w:color w:val="8A6A1C"/>
        </w:rPr>
        <w:t xml:space="preserve">[supply books / print materials / pick up and return work weekly]</w:t>
      </w:r>
      <w:r>
        <w:t xml:space="preserve">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Could we meet for 20 minutes to agree on what's workable? We're flexible and grateful for your partnership.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Thank you,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  <w:color w:val="8A6A1C"/>
        </w:rPr>
        <w:t xml:space="preserve">[Parent or guardian names]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  <w:color w:val="8A6A1C"/>
        </w:rPr>
        <w:t xml:space="preserve">[Phone]</w:t>
      </w:r>
      <w:r>
        <w:t xml:space="preserve"> · </w:t>
      </w:r>
      <w:r>
        <w:rPr>
          <w:b/>
          <w:bCs/>
          <w:color w:val="8A6A1C"/>
        </w:rPr>
        <w:t xml:space="preserve">[Email]</w:t>
      </w:r>
    </w:p>
    <w:p>
      <w:pPr>
        <w:spacing w:after="120"/>
      </w:pPr>
    </w:p>
    <w:p>
      <w:pPr>
        <w:pStyle w:val="Heading2"/>
      </w:pPr>
      <w:r>
        <w:t xml:space="preserve">If the answer is no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Ask which specific items can't be accommodated, and why, in writing.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Ask who makes the decision, and request a meeting with that person.</w:t>
      </w:r>
    </w:p>
    <w:p>
      <w:pPr>
        <w:pStyle w:val="ListParagraph"/>
        <w:numPr>
          <w:ilvl w:val="0"/>
          <w:numId w:val="4"/>
        </w:numPr>
        <w:spacing w:after="180"/>
      </w:pPr>
      <w:r>
        <w:t xml:space="preserve">Keep every exchange polite and documented. A single family's request often starts the district-wide conversation.</w:t>
      </w:r>
    </w:p>
    <w:p>
      <w:pPr>
        <w:spacing w:after="140"/>
        <w:jc w:val="left"/>
      </w:pPr>
      <w:r>
        <w:t xml:space="preserve">More help: the </w:t>
      </w:r>
      <w:hyperlink w:history="1" r:id="rId1elsoh-3j4ip88eyswzjt">
        <w:r>
          <w:rPr>
            <w:color w:val="183530"/>
            <w:u w:val="single"/>
          </w:rPr>
          <w:t xml:space="preserve">UnPlug EdTech Toolkit</w:t>
        </w:r>
      </w:hyperlink>
      <w:r>
        <w:t xml:space="preserve"> and Fairplay's </w:t>
      </w:r>
      <w:hyperlink w:history="1" r:id="rIdxrdkqf-cw0ebrbcrfll0e">
        <w:r>
          <w:rPr>
            <w:color w:val="183530"/>
            <w:u w:val="single"/>
          </w:rPr>
          <w:t xml:space="preserve">Opting Out of EdTech fact sheet</w:t>
        </w:r>
      </w:hyperlink>
      <w:r>
        <w:t xml:space="preserve">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2BE" w:sz="4" w:space="6"/>
      </w:pBdr>
      <w:tabs>
        <w:tab w:val="right" w:pos="9360"/>
      </w:tabs>
    </w:pPr>
    <w:r>
      <w:rPr>
        <w:color w:val="4A5A56"/>
        <w:sz w:val="16"/>
        <w:szCs w:val="16"/>
      </w:rPr>
      <w:t xml:space="preserve">Oregon Screen-Free Parenting · Parent toolkit · Reviewed September 2026</w:t>
    </w:r>
    <w:r>
      <w:rPr>
        <w:color w:val="4A5A56"/>
        <w:sz w:val="16"/>
        <w:szCs w:val="16"/>
      </w:rPr>
      <w:t xml:space="preserve">	Page </w:t>
    </w:r>
    <w:r>
      <w:rPr>
        <w:color w:val="4A5A5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</w:pPr>
    <w:r>
      <w:drawing>
        <wp:inline distT="0" distB="0" distL="0" distR="0">
          <wp:extent cx="1809750" cy="390525"/>
          <wp:effectExtent t="0" r="0" b="0" l="0"/>
          <wp:docPr id="1" name="logo" descr="Oregon Screen-Free Parenting logo" title="Oregon Screen-Free Paren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8"/>
        <w:sz w:val="22"/>
        <w:szCs w:val="22"/>
      </w:rPr>
    </w:rPrDefault>
    <w:pPrDefault>
      <w:pPr>
        <w:spacing w:line="288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Georgia" w:cs="Georgia" w:eastAsia="Georgia" w:hAnsi="Georgia"/>
      <w:color w:val="18353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Georgia" w:cs="Georgia" w:eastAsia="Georgia" w:hAnsi="Georgia"/>
      <w:color w:val="18353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elsoh-3j4ip88eyswzjt" Type="http://schemas.openxmlformats.org/officeDocument/2006/relationships/hyperlink" Target="https://thescreentimeconsultant.com/resources/unplug-edtech-toolkit" TargetMode="External"/><Relationship Id="rIdxrdkqf-cw0ebrbcrfll0e" Type="http://schemas.openxmlformats.org/officeDocument/2006/relationships/hyperlink" Target="https://fairplayforkids.org/wp-content/uploads/2025/01/11-Opting-Out-of-EdTech.pdf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0195a0a0bf980ab479aef6c960fca9659bfaa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paper-based alternatives</dc:title>
  <dc:creator>Oregon Screen-Free Parenting</dc:creator>
  <cp:lastModifiedBy>Un-named</cp:lastModifiedBy>
  <cp:revision>1</cp:revision>
  <dcterms:created xsi:type="dcterms:W3CDTF">2026-09-27T02:37:05.856Z</dcterms:created>
  <dcterms:modified xsi:type="dcterms:W3CDTF">2026-09-27T02:37:05.856Z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