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5E6E40"/>
          <w:spacing w:val="40"/>
          <w:sz w:val="17"/>
          <w:szCs w:val="17"/>
        </w:rPr>
        <w:t xml:space="preserve">PARENT TOOLKIT · TEMPLATE</w:t>
      </w:r>
    </w:p>
    <w:p>
      <w:pPr>
        <w:pStyle w:val="Heading1"/>
        <w:spacing w:after="160"/>
      </w:pPr>
      <w:r>
        <w:t xml:space="preserve">Letter to your child's teacher or principal</w:t>
      </w:r>
    </w:p>
    <w:p>
      <w:pPr>
        <w:spacing w:after="160"/>
      </w:pPr>
      <w:r>
        <w:rPr>
          <w:color w:val="4A5A56"/>
          <w:sz w:val="23"/>
          <w:szCs w:val="23"/>
        </w:rPr>
        <w:t xml:space="preserve">This is a first conversation, not a demand. The goal is to understand what's happening and build a relationship. Start with the teacher; go to the principal if the answers depend on school or district decisions.</w:t>
      </w:r>
    </w:p>
    <w:p>
      <w:pPr>
        <w:pBdr>
          <w:bottom w:val="single" w:color="CFA546" w:sz="6" w:space="8"/>
        </w:pBdr>
        <w:spacing w:after="240"/>
      </w:pPr>
      <w:r>
        <w:rPr>
          <w:b/>
          <w:bCs/>
          <w:color w:val="4A5A56"/>
          <w:sz w:val="19"/>
          <w:szCs w:val="19"/>
        </w:rPr>
        <w:t xml:space="preserve">How to use: </w:t>
      </w:r>
      <w:r>
        <w:rPr>
          <w:color w:val="4A5A56"/>
          <w:sz w:val="19"/>
          <w:szCs w:val="19"/>
        </w:rPr>
        <w:t xml:space="preserve">replace everything in </w:t>
      </w:r>
      <w:r>
        <w:rPr>
          <w:b/>
          <w:bCs/>
          <w:color w:val="8A6A1C"/>
          <w:sz w:val="19"/>
          <w:szCs w:val="19"/>
        </w:rPr>
        <w:t xml:space="preserve">[brackets]</w:t>
      </w:r>
      <w:r>
        <w:rPr>
          <w:color w:val="4A5A56"/>
          <w:sz w:val="19"/>
          <w:szCs w:val="19"/>
        </w:rPr>
        <w:t xml:space="preserve">. Keep the accessibility line: assistive technology, AAC devices, and IEP and 504 accommodations are always protected.</w:t>
      </w:r>
    </w:p>
    <w:p>
      <w:pPr>
        <w:spacing w:after="120" w:before="300"/>
      </w:pPr>
      <w:r>
        <w:rPr>
          <w:rFonts w:ascii="Arial" w:cs="Arial" w:eastAsia="Arial" w:hAnsi="Arial"/>
          <w:b/>
          <w:bCs/>
          <w:color w:val="5E6E40"/>
          <w:spacing w:val="40"/>
          <w:sz w:val="17"/>
          <w:szCs w:val="17"/>
        </w:rPr>
        <w:t xml:space="preserve">TEMPLATE  ·  COPY FROM HERE</w:t>
      </w:r>
    </w:p>
    <w:p>
      <w:pPr>
        <w:pBdr>
          <w:left w:val="single" w:color="5E6E40" w:sz="18" w:space="12"/>
        </w:pBdr>
        <w:spacing w:after="140"/>
        <w:ind w:left="180"/>
        <w:jc w:val="left"/>
      </w:pPr>
      <w:r>
        <w:t xml:space="preserve">Subject: Question about technology in </w:t>
      </w:r>
      <w:r>
        <w:rPr>
          <w:b/>
          <w:bCs/>
          <w:color w:val="8A6A1C"/>
        </w:rPr>
        <w:t xml:space="preserve">[child's name]</w:t>
      </w:r>
      <w:r>
        <w:t xml:space="preserve">'s class</w:t>
      </w:r>
    </w:p>
    <w:p>
      <w:pPr>
        <w:pBdr>
          <w:left w:val="single" w:color="5E6E40" w:sz="18" w:space="12"/>
        </w:pBdr>
        <w:spacing w:after="140"/>
        <w:ind w:left="180"/>
        <w:jc w:val="left"/>
      </w:pPr>
      <w:r>
        <w:t xml:space="preserve">Dear </w:t>
      </w:r>
      <w:r>
        <w:rPr>
          <w:b/>
          <w:bCs/>
          <w:color w:val="8A6A1C"/>
        </w:rPr>
        <w:t xml:space="preserve">[Mr./Ms./Mx. Name]</w:t>
      </w:r>
      <w:r>
        <w:t xml:space="preserve">,</w:t>
      </w:r>
    </w:p>
    <w:p>
      <w:pPr>
        <w:pBdr>
          <w:left w:val="single" w:color="5E6E40" w:sz="18" w:space="12"/>
        </w:pBdr>
        <w:spacing w:after="140"/>
        <w:ind w:left="180"/>
        <w:jc w:val="left"/>
      </w:pPr>
      <w:r>
        <w:t xml:space="preserve">Thank you for everything you do for </w:t>
      </w:r>
      <w:r>
        <w:rPr>
          <w:b/>
          <w:bCs/>
          <w:color w:val="8A6A1C"/>
        </w:rPr>
        <w:t xml:space="preserve">[child's name]</w:t>
      </w:r>
      <w:r>
        <w:t xml:space="preserve"> and the class. </w:t>
      </w:r>
      <w:r>
        <w:rPr>
          <w:b/>
          <w:bCs/>
          <w:color w:val="8A6A1C"/>
        </w:rPr>
        <w:t xml:space="preserve">[One specific, genuine thank-you, for example: She loves the read-alouds and talks about them at dinner.]</w:t>
      </w:r>
    </w:p>
    <w:p>
      <w:pPr>
        <w:pBdr>
          <w:left w:val="single" w:color="5E6E40" w:sz="18" w:space="12"/>
        </w:pBdr>
        <w:spacing w:after="140"/>
        <w:ind w:left="180"/>
        <w:jc w:val="left"/>
      </w:pPr>
      <w:r>
        <w:t xml:space="preserve">I'm trying to understand how devices are used during the school day so I can support </w:t>
      </w:r>
      <w:r>
        <w:rPr>
          <w:b/>
          <w:bCs/>
          <w:color w:val="8A6A1C"/>
        </w:rPr>
        <w:t xml:space="preserve">[child's name]</w:t>
      </w:r>
      <w:r>
        <w:t xml:space="preserve"> at home. Would you be willing to share a little about the following?</w:t>
      </w:r>
    </w:p>
    <w:p>
      <w:pPr>
        <w:pStyle w:val="ListParagraph"/>
        <w:numPr>
          <w:ilvl w:val="0"/>
          <w:numId w:val="2"/>
        </w:numPr>
        <w:pBdr>
          <w:left w:val="single" w:color="5E6E40" w:sz="18" w:space="12"/>
        </w:pBdr>
        <w:spacing w:after="80"/>
      </w:pPr>
      <w:r>
        <w:t xml:space="preserve">About how much time students spend on devices in a typical day or week</w:t>
      </w:r>
    </w:p>
    <w:p>
      <w:pPr>
        <w:pStyle w:val="ListParagraph"/>
        <w:numPr>
          <w:ilvl w:val="0"/>
          <w:numId w:val="2"/>
        </w:numPr>
        <w:pBdr>
          <w:left w:val="single" w:color="5E6E40" w:sz="18" w:space="12"/>
        </w:pBdr>
        <w:spacing w:after="80"/>
      </w:pPr>
      <w:r>
        <w:t xml:space="preserve">Which programs or apps are used for reading, writing, and math</w:t>
      </w:r>
    </w:p>
    <w:p>
      <w:pPr>
        <w:pStyle w:val="ListParagraph"/>
        <w:numPr>
          <w:ilvl w:val="0"/>
          <w:numId w:val="2"/>
        </w:numPr>
        <w:pBdr>
          <w:left w:val="single" w:color="5E6E40" w:sz="18" w:space="12"/>
        </w:pBdr>
        <w:spacing w:after="80"/>
      </w:pPr>
      <w:r>
        <w:t xml:space="preserve">Whether device time is something you choose, or something the school or district requires</w:t>
      </w:r>
    </w:p>
    <w:p>
      <w:pPr>
        <w:pStyle w:val="ListParagraph"/>
        <w:numPr>
          <w:ilvl w:val="0"/>
          <w:numId w:val="2"/>
        </w:numPr>
        <w:pBdr>
          <w:left w:val="single" w:color="5E6E40" w:sz="18" w:space="12"/>
        </w:pBdr>
        <w:spacing w:after="180"/>
      </w:pPr>
      <w:r>
        <w:t xml:space="preserve">Whether any paper-based options are available for classwork or homework</w:t>
      </w:r>
    </w:p>
    <w:p>
      <w:pPr>
        <w:pBdr>
          <w:left w:val="single" w:color="5E6E40" w:sz="18" w:space="12"/>
        </w:pBdr>
        <w:spacing w:after="140"/>
        <w:ind w:left="180"/>
        <w:jc w:val="left"/>
      </w:pPr>
      <w:r>
        <w:t xml:space="preserve">I know many decisions about technology are made above the classroom level, and I'm not looking to add to your workload. I'd just like to understand, and to know how I can help.</w:t>
      </w:r>
    </w:p>
    <w:p>
      <w:pPr>
        <w:pBdr>
          <w:left w:val="single" w:color="5E6E40" w:sz="18" w:space="12"/>
        </w:pBdr>
        <w:spacing w:after="140"/>
        <w:ind w:left="180"/>
        <w:jc w:val="left"/>
      </w:pPr>
      <w:r>
        <w:t xml:space="preserve">If it's easier to talk, I'm happy to meet for 15 minutes at a time that works for you.</w:t>
      </w:r>
    </w:p>
    <w:p>
      <w:pPr>
        <w:pBdr>
          <w:left w:val="single" w:color="5E6E40" w:sz="18" w:space="12"/>
        </w:pBdr>
        <w:spacing w:after="140"/>
        <w:ind w:left="180"/>
        <w:jc w:val="left"/>
      </w:pPr>
      <w:r>
        <w:t xml:space="preserve">Warmly,</w:t>
      </w:r>
    </w:p>
    <w:p>
      <w:pPr>
        <w:pBdr>
          <w:left w:val="single" w:color="5E6E40" w:sz="18" w:space="12"/>
        </w:pBdr>
        <w:spacing w:after="140"/>
        <w:ind w:left="180"/>
        <w:jc w:val="left"/>
      </w:pPr>
      <w:r>
        <w:rPr>
          <w:b/>
          <w:bCs/>
          <w:color w:val="8A6A1C"/>
        </w:rPr>
        <w:t xml:space="preserve">[Your name]</w:t>
      </w:r>
    </w:p>
    <w:p>
      <w:pPr>
        <w:pBdr>
          <w:left w:val="single" w:color="5E6E40" w:sz="18" w:space="12"/>
        </w:pBdr>
        <w:spacing w:after="140"/>
        <w:ind w:left="180"/>
        <w:jc w:val="left"/>
      </w:pPr>
      <w:r>
        <w:rPr>
          <w:b/>
          <w:bCs/>
          <w:color w:val="8A6A1C"/>
        </w:rPr>
        <w:t xml:space="preserve">[Phone]</w:t>
      </w:r>
      <w:r>
        <w:t xml:space="preserve"> · </w:t>
      </w:r>
      <w:r>
        <w:rPr>
          <w:b/>
          <w:bCs/>
          <w:color w:val="8A6A1C"/>
        </w:rPr>
        <w:t xml:space="preserve">[Email]</w:t>
      </w:r>
    </w:p>
    <w:p>
      <w:pPr>
        <w:spacing w:after="120"/>
      </w:pPr>
    </w:p>
    <w:p>
      <w:pPr>
        <w:pStyle w:val="Heading2"/>
      </w:pPr>
      <w:r>
        <w:t xml:space="preserve">If you're writing to the principal instead</w:t>
      </w:r>
    </w:p>
    <w:p>
      <w:pPr>
        <w:spacing w:after="140"/>
        <w:jc w:val="left"/>
      </w:pPr>
      <w:r>
        <w:t xml:space="preserve">Add one line after the questions: "I'd also like to know whether device use in </w:t>
      </w:r>
      <w:r>
        <w:rPr>
          <w:b/>
          <w:bCs/>
          <w:color w:val="8A6A1C"/>
        </w:rPr>
        <w:t xml:space="preserve">[grade]</w:t>
      </w:r>
      <w:r>
        <w:t xml:space="preserve"> is set by the school or by the district, and who I should talk with about it."</w:t>
      </w:r>
    </w:p>
    <w:sectPr>
      <w:headerReference w:type="default" r:id="rId7"/>
      <w:footerReference w:type="default" r:id="rId8"/>
      <w:pgSz w:w="12240" w:h="15840" w:orient="portrait"/>
      <w:pgMar w:top="1440" w:right="1440" w:bottom="1300" w:left="1440" w:header="600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2BE" w:sz="4" w:space="6"/>
      </w:pBdr>
      <w:tabs>
        <w:tab w:val="right" w:pos="9360"/>
      </w:tabs>
    </w:pPr>
    <w:r>
      <w:rPr>
        <w:color w:val="4A5A56"/>
        <w:sz w:val="16"/>
        <w:szCs w:val="16"/>
      </w:rPr>
      <w:t xml:space="preserve">Oregon Screen-Free Parenting · Parent toolkit · Reviewed September 2026</w:t>
    </w:r>
    <w:r>
      <w:rPr>
        <w:color w:val="4A5A56"/>
        <w:sz w:val="16"/>
        <w:szCs w:val="16"/>
      </w:rPr>
      <w:t xml:space="preserve">	Page </w:t>
    </w:r>
    <w:r>
      <w:rPr>
        <w:color w:val="4A5A5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line="240" w:lineRule="auto"/>
    </w:pPr>
    <w:r>
      <w:drawing>
        <wp:inline distT="0" distB="0" distL="0" distR="0">
          <wp:extent cx="1809750" cy="390525"/>
          <wp:effectExtent t="0" r="0" b="0" l="0"/>
          <wp:docPr id="1" name="logo" descr="Oregon Screen-Free Parenting logo" title="Oregon Screen-Free Parent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3905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360"/>
      </w:pPr>
    </w:lvl>
    <w:lvl w:ilvl="1" w15:tentative="1">
      <w:start w:val="1"/>
      <w:numFmt w:val="bullet"/>
      <w:lvlText w:val="◦"/>
      <w:lvlJc w:val="left"/>
      <w:pPr>
        <w:ind w:left="10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A28"/>
        <w:sz w:val="22"/>
        <w:szCs w:val="22"/>
      </w:rPr>
    </w:rPrDefault>
    <w:pPrDefault>
      <w:pPr>
        <w:spacing w:line="288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0"/>
      <w:outlineLvl w:val="0"/>
    </w:pPr>
    <w:rPr>
      <w:rFonts w:ascii="Georgia" w:cs="Georgia" w:eastAsia="Georgia" w:hAnsi="Georgia"/>
      <w:color w:val="183530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20" w:before="300"/>
      <w:outlineLvl w:val="1"/>
    </w:pPr>
    <w:rPr>
      <w:rFonts w:ascii="Georgia" w:cs="Georgia" w:eastAsia="Georgia" w:hAnsi="Georgia"/>
      <w:color w:val="183530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90195a0a0bf980ab479aef6c960fca9659bfaac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to your child's teacher or principal</dc:title>
  <dc:creator>Oregon Screen-Free Parenting</dc:creator>
  <cp:lastModifiedBy>Un-named</cp:lastModifiedBy>
  <cp:revision>1</cp:revision>
  <dcterms:created xsi:type="dcterms:W3CDTF">2026-09-27T02:37:05.727Z</dcterms:created>
  <dcterms:modified xsi:type="dcterms:W3CDTF">2026-09-27T02:37:05.727Z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